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Dear</w:t>
      </w:r>
      <w:r>
        <w:rPr>
          <w:rFonts w:ascii="Raleway SemiBold" w:hAnsi="Raleway SemiBold" w:hint="default"/>
          <w:outline w:val="0"/>
          <w:color w:val="3a3a3a"/>
          <w:sz w:val="32"/>
          <w:szCs w:val="32"/>
          <w:shd w:val="clear" w:color="auto" w:fill="ffffff"/>
          <w:rtl w:val="0"/>
          <w14:textFill>
            <w14:solidFill>
              <w14:srgbClr w14:val="3A3A3A"/>
            </w14:solidFill>
          </w14:textFill>
        </w:rPr>
        <w:t> </w:t>
      </w:r>
      <w:r>
        <w:rPr>
          <w:rFonts w:ascii="Raleway SemiBold" w:hAnsi="Raleway SemiBold"/>
          <w:outline w:val="0"/>
          <w:color w:val="cf2e2e"/>
          <w:sz w:val="32"/>
          <w:szCs w:val="32"/>
          <w:shd w:val="clear" w:color="auto" w:fill="ffffff"/>
          <w:rtl w:val="0"/>
          <w:lang w:val="en-US"/>
          <w14:textFill>
            <w14:solidFill>
              <w14:srgbClr w14:val="CF2E2E"/>
            </w14:solidFill>
          </w14:textFill>
        </w:rPr>
        <w:t>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Please support Massachusetts Bill S1122,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This bill is broad in scope.</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Besides protecting bodily autonomy and family integrity, Bill S1122 provides strong protections for employees against unfair termination based upon medical treatment choice.</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Our state and country are going through tumultuous times, and it is becoming increasing clear that pressure is being put on employees to undergo medical protocols such as vaccination, whether or not they want to, in order to retain their jobs. Such coercion by employers on employees is unprecedented and completely refutes the constitutional First Amendment right to free speech.</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Up until now, on every job I</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ve had, I</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ve had the freedom to make my own personal and private health decisions which were protected under HIPPA with no interference from an employer, be it the state or a private business.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The attempt by businesses to now force people to declare reveal their medical status and accept protocols which oppose their sincerest beliefs is overreach in the extreme. </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Bill S1122 addresses this inequitable treatment by protecting employees from any form of discrimination or retaliatory action because of private health choices.</w:t>
      </w:r>
      <w:r>
        <w:rPr>
          <w:rFonts w:ascii="Raleway SemiBold" w:hAnsi="Raleway SemiBold" w:hint="default"/>
          <w:outline w:val="0"/>
          <w:color w:val="3a3a3a"/>
          <w:sz w:val="32"/>
          <w:szCs w:val="32"/>
          <w:shd w:val="clear" w:color="auto" w:fill="ffffff"/>
          <w:rtl w:val="0"/>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Further, Bill S1122 applies teeth to the law in the form of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fr-FR"/>
          <w14:textFill>
            <w14:solidFill>
              <w14:srgbClr w14:val="3A3A3A"/>
            </w14:solidFill>
          </w14:textFill>
        </w:rPr>
        <w:t>affirmative relief</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that includes reinstatement of employment, remuneration of back pay with 10% interest, and the ability for further redress to ensure compliance with Bill S1122</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protections, including prosecution of an agency or business to the fullest extent of the law if it continues to apply discriminatory treatment.</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Workers have always had the right to calmly work without fear of coercion or confrontation because of their personal health choices. Bill S1122 ensures that any of us will be protected from such discriminatory practices ever happening in Massachusetts.</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I sincerely urge you to support Massachusetts Bill S 1122 and thank you for your consideration.</w:t>
      </w:r>
    </w:p>
    <w:p>
      <w:pPr>
        <w:pStyle w:val="Default"/>
        <w:bidi w:val="0"/>
        <w:spacing w:before="0" w:after="512" w:line="240" w:lineRule="auto"/>
        <w:ind w:left="0" w:right="0" w:firstLine="0"/>
        <w:jc w:val="left"/>
        <w:rPr>
          <w:rtl w:val="0"/>
        </w:rPr>
      </w:pPr>
      <w:r>
        <w:rPr>
          <w:rFonts w:ascii="Raleway SemiBold" w:hAnsi="Raleway SemiBold"/>
          <w:outline w:val="0"/>
          <w:color w:val="cf2e2e"/>
          <w:sz w:val="32"/>
          <w:szCs w:val="32"/>
          <w:shd w:val="clear" w:color="auto" w:fill="ffffff"/>
          <w:rtl w:val="0"/>
          <w:lang w:val="en-US"/>
          <w14:textFill>
            <w14:solidFill>
              <w14:srgbClr w14:val="CF2E2E"/>
            </w14:solidFill>
          </w14:textFill>
        </w:rPr>
        <w:t>First &amp; Last Name</w:t>
      </w:r>
      <w:r>
        <w:rPr>
          <w:rFonts w:ascii="Raleway SemiBold" w:cs="Raleway SemiBold" w:hAnsi="Raleway SemiBold" w:eastAsia="Raleway SemiBold"/>
          <w:outline w:val="0"/>
          <w:color w:val="cf2e2e"/>
          <w:sz w:val="32"/>
          <w:szCs w:val="32"/>
          <w:shd w:val="clear" w:color="auto" w:fill="ffffff"/>
          <w:rtl w:val="0"/>
          <w14:textFill>
            <w14:solidFill>
              <w14:srgbClr w14:val="CF2E2E"/>
            </w14:solidFill>
          </w14:textFill>
        </w:rPr>
        <w:br w:type="textWrapping"/>
      </w:r>
      <w:r>
        <w:rPr>
          <w:rFonts w:ascii="Raleway SemiBold" w:hAnsi="Raleway SemiBold"/>
          <w:outline w:val="0"/>
          <w:color w:val="cf2e2e"/>
          <w:sz w:val="32"/>
          <w:szCs w:val="32"/>
          <w:shd w:val="clear" w:color="auto" w:fill="ffffff"/>
          <w:rtl w:val="0"/>
          <w:lang w:val="en-US"/>
          <w14:textFill>
            <w14:solidFill>
              <w14:srgbClr w14:val="CF2E2E"/>
            </w14:solidFill>
          </w14:textFill>
        </w:rPr>
        <w:t>City, MA</w:t>
      </w: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