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Dear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Senator or Representative XXXXX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I am asking you to please support Massachusetts Bill S1122, a bill that protects my inalienable right to bodily integrity.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 xml:space="preserve">  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This bill will ensure that my right is protected and will be free from any threat or compulsion to accept any medical intervention, including any vaccination.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This bill goes a long way in clarifying the role of government in our lives, and is an important addition during such a chaotic and confusing time.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 xml:space="preserve">  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 xml:space="preserve">It articulates my rights and freedoms and calms my fears of being coerced and confronted while asserting my inalienable and fundamental right to make decisions for my own body. 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As your constituent, I sincerely urge you to support S1122 and thank you for your consideration.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tl w:val="0"/>
        </w:rPr>
      </w:pP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First &amp; Last Name</w:t>
      </w:r>
      <w:r>
        <w:rPr>
          <w:rFonts w:ascii="Raleway SemiBold" w:cs="Raleway SemiBold" w:hAnsi="Raleway SemiBold" w:eastAsia="Raleway SemiBold"/>
          <w:outline w:val="0"/>
          <w:color w:val="cf2e2e"/>
          <w:sz w:val="32"/>
          <w:szCs w:val="32"/>
          <w:shd w:val="clear" w:color="auto" w:fill="ffffff"/>
          <w:rtl w:val="0"/>
          <w14:textFill>
            <w14:solidFill>
              <w14:srgbClr w14:val="CF2E2E"/>
            </w14:solidFill>
          </w14:textFill>
        </w:rPr>
        <w:br w:type="textWrapping"/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City, MA</w:t>
      </w:r>
      <w:r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