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spacing w:before="0" w:after="512" w:line="240" w:lineRule="auto"/>
        <w:rPr>
          <w:rFonts w:ascii="Helvetica" w:cs="Helvetica" w:hAnsi="Helvetica" w:eastAsia="Helvetica"/>
          <w:outline w:val="0"/>
          <w:color w:val="3a3a3a"/>
          <w:sz w:val="30"/>
          <w:szCs w:val="30"/>
          <w:u w:color="3a3a3a"/>
          <w:shd w:val="clear" w:color="auto" w:fill="ffffff"/>
          <w14:textFill>
            <w14:solidFill>
              <w14:srgbClr w14:val="3A3A3A"/>
            </w14:solidFill>
          </w14:textFill>
        </w:rPr>
      </w:pPr>
      <w:r>
        <w:rPr>
          <w:rFonts w:ascii="Helvetica" w:hAnsi="Helvetica"/>
          <w:outline w:val="0"/>
          <w:color w:val="cf2e2e"/>
          <w:sz w:val="30"/>
          <w:szCs w:val="30"/>
          <w:u w:color="cf2e2e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Dear Senator or Representative XXXXX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SUBJECT: Please Support S1122 which protects constitutional rights of privacy and bodily autonomy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I am writing to ask you to please co-sponsor MA Bill S.1122, 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‘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An Act relative to bodily autonomy and family integrity.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’  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This bill ensures that my right to bodily integrity is protected and free from any threat or compulsion to accept any medical intervention, including vaccination.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Clarifying our health rights in regards to the role of government couldn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 come at a more momentous time in our nation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history.  Despite America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s long history of personal freedom and privacy, these rights are currently under attack by unprecedented governmental overreach in the form of a nationwide door-to-door COVID-19 vaccine campaign targeting the residences of people declining the shot. This is not the type of world in which I want my family to live. 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Despite billions of dollars of government money targeted towards infomercials and financial incentives to encourage universal vaccination of the country, COVID-19 vaccination rates have dropped to a crawl, with only half of the country fully vaccinated and another 15% partially vaccinated.  Clearly there is a large swath of people in the nation with no desire to take the medical intervention.  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Yet citizens in certain states, with certain religious beliefs or in black/minority neighborhoods, are being targeted nationwide with visits by government-trained volunteers to ask private health questions and persuade people to take the vaccine.   Not only is this campaign invasive of my personal privacy as a US citizen, as well as discriminatory against certain groups of people, it is the inappropriate promotion of a for-profit private product through a government initiation that has no business pushing it. 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 don</w:t>
      </w:r>
      <w:r>
        <w:rPr>
          <w:rFonts w:ascii="Helvetica" w:hAnsi="Helvetica" w:hint="default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t want my personal health decisions watched and questioned by the government. This is why Bill S.1122 is so important.  It clarifies that my health decisions are self-sovereign and that the government has no authority to infringe upon them in any way, including proselytizing a medical product through coercive measures of surveillance and door-to-door salesmanship.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kern w:val="36"/>
          <w:sz w:val="32"/>
          <w:szCs w:val="32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Please support Bill S.1122 and its enlightened protection of my inalienable and constitutional rights of privacy and bodily autonomy. Thank you for your consideration.</w:t>
      </w: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33333"/>
          <w:kern w:val="36"/>
          <w:sz w:val="32"/>
          <w:szCs w:val="32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Default"/>
        <w:suppressAutoHyphens w:val="1"/>
        <w:spacing w:before="0" w:line="240" w:lineRule="auto"/>
        <w:rPr>
          <w:rFonts w:ascii="Helvetica" w:cs="Helvetica" w:hAnsi="Helvetica" w:eastAsia="Helvetica"/>
          <w:outline w:val="0"/>
          <w:color w:val="3a3a3a"/>
          <w:u w:color="0170b9"/>
          <w:shd w:val="clear" w:color="auto" w:fill="ffffff"/>
          <w14:textFill>
            <w14:solidFill>
              <w14:srgbClr w14:val="3A3A3A"/>
            </w14:solidFill>
          </w14:textFill>
        </w:rPr>
      </w:pPr>
    </w:p>
    <w:p>
      <w:pPr>
        <w:pStyle w:val="Default"/>
        <w:suppressAutoHyphens w:val="1"/>
        <w:spacing w:before="0" w:after="512" w:line="240" w:lineRule="auto"/>
      </w:pPr>
      <w:r>
        <w:rPr>
          <w:rFonts w:ascii="Helvetica" w:hAnsi="Helvetica"/>
          <w:outline w:val="0"/>
          <w:color w:val="cf2e2e"/>
          <w:sz w:val="30"/>
          <w:szCs w:val="30"/>
          <w:u w:color="cf2e2e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First &amp; Last Name</w:t>
      </w:r>
      <w:r>
        <w:rPr>
          <w:rFonts w:ascii="Helvetica" w:cs="Helvetica" w:hAnsi="Helvetica" w:eastAsia="Helvetica"/>
          <w:outline w:val="0"/>
          <w:color w:val="cf2e2e"/>
          <w:sz w:val="30"/>
          <w:szCs w:val="30"/>
          <w:u w:color="cf2e2e"/>
          <w:shd w:val="clear" w:color="auto" w:fill="ffffff"/>
          <w14:textFill>
            <w14:solidFill>
              <w14:srgbClr w14:val="CF2E2E"/>
            </w14:solidFill>
          </w14:textFill>
        </w:rPr>
        <w:br w:type="textWrapping"/>
      </w:r>
      <w:r>
        <w:rPr>
          <w:rFonts w:ascii="Helvetica" w:hAnsi="Helvetica"/>
          <w:outline w:val="0"/>
          <w:color w:val="cf2e2e"/>
          <w:sz w:val="30"/>
          <w:szCs w:val="30"/>
          <w:u w:color="cf2e2e"/>
          <w:shd w:val="clear" w:color="auto" w:fill="ffffff"/>
          <w:rtl w:val="0"/>
          <w:lang w:val="en-US"/>
          <w14:textFill>
            <w14:solidFill>
              <w14:srgbClr w14:val="CF2E2E"/>
            </w14:solidFill>
          </w14:textFill>
        </w:rPr>
        <w:t>City, MA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